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Дошкольное образовательное частное учреждение</w:t>
      </w:r>
    </w:p>
    <w:p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«Детский сад им. Александра Невского»</w:t>
      </w:r>
    </w:p>
    <w:p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jc w:val="center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jc w:val="center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  <w:t xml:space="preserve">ПРИКАЗ 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>№87</w:t>
      </w:r>
    </w:p>
    <w:p>
      <w:pPr>
        <w:pStyle w:val="Normal"/>
        <w:spacing w:lineRule="auto" w:line="240" w:before="0" w:after="160"/>
        <w:contextualSpacing/>
        <w:jc w:val="center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  <w:t xml:space="preserve">от 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>20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 xml:space="preserve"> 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>августа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 xml:space="preserve"> 202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>6</w:t>
      </w:r>
      <w:r>
        <w:rPr>
          <w:rFonts w:cs="Times New Roman" w:ascii="Liberation Serif" w:hAnsi="Liberation Serif"/>
          <w:color w:themeColor="dark1" w:val="000000"/>
          <w:sz w:val="24"/>
          <w:szCs w:val="24"/>
        </w:rPr>
        <w:t xml:space="preserve"> г.                                                                                                            </w:t>
      </w:r>
    </w:p>
    <w:p>
      <w:pPr>
        <w:pStyle w:val="Normal"/>
        <w:spacing w:lineRule="auto" w:line="240" w:before="0" w:after="160"/>
        <w:contextualSpacing/>
        <w:jc w:val="both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jc w:val="center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ascii="Liberation Serif" w:hAnsi="Liberation Serif" w:cs="Times New Roman"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color w:themeColor="dark1"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 w:cs="Times New Roman"/>
          <w:b/>
          <w:color w:themeColor="dark1" w:val="000000"/>
          <w:sz w:val="24"/>
          <w:szCs w:val="24"/>
        </w:rPr>
      </w:pPr>
      <w:r>
        <w:rPr>
          <w:rFonts w:cs="Times New Roman" w:ascii="Liberation Serif" w:hAnsi="Liberation Serif"/>
          <w:b/>
          <w:color w:themeColor="dark1" w:val="000000"/>
          <w:sz w:val="24"/>
          <w:szCs w:val="24"/>
        </w:rPr>
        <w:t>Об утверждении тарифов на социальные услуги, предоставляемые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Дошкольное образовательное частное учреждение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Liberation Serif" w:hAnsi="Liberation Serif"/>
          <w:b/>
          <w:bCs/>
          <w:color w:themeColor="dark1" w:val="000000"/>
          <w:sz w:val="24"/>
          <w:szCs w:val="24"/>
        </w:rPr>
        <w:t>«Детский сад им. Александра Невского»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 xml:space="preserve">          </w:t>
      </w:r>
      <w:r>
        <w:rPr>
          <w:rFonts w:cs="Times New Roman" w:ascii="Liberation Serif" w:hAnsi="Liberation Serif"/>
          <w:bCs/>
          <w:sz w:val="24"/>
          <w:szCs w:val="24"/>
        </w:rPr>
        <w:t>В соответствии с пунктом 2 постановления Региональной энергетической комиссии Свердловской области от 13.12.2023 года № 240-ПК «Об утверждении предельных тарифов на социальные услуги на основании подушевых нормативов финансирования социальных услуг в Свердловской области, предоставляемые организациями социального обслуживания, находящимися в ведении Свердловской области»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>ПРИКАЗЫВАЮ: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 xml:space="preserve">          </w:t>
      </w:r>
      <w:r>
        <w:rPr>
          <w:rFonts w:cs="Times New Roman" w:ascii="Liberation Serif" w:hAnsi="Liberation Serif"/>
          <w:bCs/>
          <w:sz w:val="24"/>
          <w:szCs w:val="24"/>
        </w:rPr>
        <w:t xml:space="preserve">1.  Утвердить и ввести в действие с </w:t>
      </w:r>
      <w:r>
        <w:rPr>
          <w:rFonts w:cs="Times New Roman" w:ascii="Liberation Serif" w:hAnsi="Liberation Serif"/>
          <w:bCs/>
          <w:sz w:val="24"/>
          <w:szCs w:val="24"/>
        </w:rPr>
        <w:t>20 августа</w:t>
      </w:r>
      <w:r>
        <w:rPr>
          <w:rFonts w:cs="Times New Roman" w:ascii="Liberation Serif" w:hAnsi="Liberation Serif"/>
          <w:bCs/>
          <w:sz w:val="24"/>
          <w:szCs w:val="24"/>
        </w:rPr>
        <w:t xml:space="preserve"> 202</w:t>
      </w:r>
      <w:r>
        <w:rPr>
          <w:rFonts w:cs="Times New Roman" w:ascii="Liberation Serif" w:hAnsi="Liberation Serif"/>
          <w:bCs/>
          <w:sz w:val="24"/>
          <w:szCs w:val="24"/>
        </w:rPr>
        <w:t>6</w:t>
      </w:r>
      <w:r>
        <w:rPr>
          <w:rFonts w:cs="Times New Roman" w:ascii="Liberation Serif" w:hAnsi="Liberation Serif"/>
          <w:bCs/>
          <w:sz w:val="24"/>
          <w:szCs w:val="24"/>
        </w:rPr>
        <w:t xml:space="preserve"> года тарифы на социальные услуги предоставляемые    Дошкольное образовательное частное учреждение «Детский сад им. Александра Невского» </w:t>
      </w:r>
      <w:r>
        <w:rPr>
          <w:rFonts w:cs="Times New Roman" w:ascii="Liberation Serif" w:hAnsi="Liberation Serif"/>
          <w:bCs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 xml:space="preserve">          </w:t>
      </w:r>
      <w:r>
        <w:rPr>
          <w:rFonts w:cs="Times New Roman" w:ascii="Liberation Serif" w:hAnsi="Liberation Serif"/>
          <w:bCs/>
          <w:sz w:val="24"/>
          <w:szCs w:val="24"/>
        </w:rPr>
        <w:t>2. Контроль за исполнением настоящего приказа воз</w:t>
      </w:r>
      <w:r>
        <w:rPr>
          <w:rFonts w:cs="Times New Roman" w:ascii="Liberation Serif" w:hAnsi="Liberation Serif"/>
          <w:bCs/>
          <w:sz w:val="24"/>
          <w:szCs w:val="24"/>
        </w:rPr>
        <w:t>лагаю на себя.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 xml:space="preserve">       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</w:rPr>
      </w:pPr>
      <w:r>
        <w:rPr>
          <w:rFonts w:cs="Times New Roman" w:ascii="Liberation Serif" w:hAnsi="Liberation Serif"/>
          <w:bCs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>Тарифы на социальные услуги,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>предоставляемые    Дошкольное образовательное частное учреждение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>«Детский сад им. Александра Невского»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</w:r>
    </w:p>
    <w:tbl>
      <w:tblPr>
        <w:tblW w:w="957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58"/>
        <w:gridCol w:w="2410"/>
        <w:gridCol w:w="4820"/>
        <w:gridCol w:w="1382"/>
      </w:tblGrid>
      <w:tr>
        <w:trPr>
          <w:tblHeader w:val="true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услуги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Форма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Предоставления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социальных услуг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Наименование социальных услуг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Тариф за единицу услуги (руб.)</w:t>
            </w:r>
          </w:p>
        </w:tc>
      </w:tr>
      <w:tr>
        <w:trPr>
          <w:tblHeader w:val="true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Liberation Serif" w:hAnsi="Liberation Serif" w:eastAsia="Calibri" w:cs="Times New Roman"/>
                <w:b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Вид услуг: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Социально-медицинские услуги: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sz w:val="20"/>
                <w:szCs w:val="20"/>
              </w:rPr>
              <w:t>о</w:t>
            </w:r>
            <w:r>
              <w:rPr>
                <w:rFonts w:cs="Times New Roman" w:ascii="Liberation Serif" w:hAnsi="Liberation Serif"/>
                <w:sz w:val="20"/>
                <w:szCs w:val="20"/>
              </w:rPr>
              <w:t>здоровительные мероприятия, направленные на коррекцию функциональных возможностей систем организма;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74,72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мероприятий)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102,96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индивидуальных оздоровительных мероприятий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100,00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групповых оздоровительных мероприятий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13,44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5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индивидуальных занятий, обучающих здоровому образу жизни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92,61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групповых занятий, обучающих здоровому образу жизни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13,44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Вид услуг: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Социально-педагогические услуги: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.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82,54</w:t>
            </w:r>
          </w:p>
        </w:tc>
      </w:tr>
      <w:tr>
        <w:trPr>
          <w:trHeight w:val="429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социально-педагогическая диагностика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182,54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индивидуальное социально-педагогическое консультирование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72,24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индивидуальная социально-педагогическая коррекция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182,54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2.5.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социально-педагогическое консультирование в группе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>
          <w:trHeight w:val="692" w:hRule="atLeast"/>
        </w:trPr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2.6.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социально-педагогическая коррекция в группе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2.7.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формирование у получателей социальных услуг позитивных интересов (в том числе в сфере досуга)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31,13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Вид услуг: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Социально-психологические услуги: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психологическая диагностика и обследование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взаимоотношениях с окружающими людьми, для составления прогноза и разработки рекомендаций по психологической коррекции личности получателя социальных услуг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182,54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3.2.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индивидуальная психологическая коррекция для несовершеннолетних детей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81,13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3.3.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психологическая коррекция в группе для несовершеннолетних детей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3.4.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психологический тренинг в группе для несовершеннолетних детей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3.5.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индивидуальное социально-психологическое консультирование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121,69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3.6.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социально-психологическое консультирование в группе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3.7.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оказание индивидуальной психологической помощи, в том числе беседа, общение, выслушивание, подбадривание, мотивация к активности, психологическая поддержка жизненного тонуса клиента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60,84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3.8.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оказание психологической помощи в группе, в том числе беседа, общение, выслушивание, подбадривание, мотивация к активности, психологическая поддержка жизненного тонуса клиента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24,35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3.9.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социально-психологический патронаж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182,54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Вид услуг: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1.24.1.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индивидуального занятия по обучению пользованием средствами ухода и техническими средствами реабилитации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28,39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1.25.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занятия в группе по обучению пользованию средствами ухода и техническими средствами реабилитации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17,03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1.25.1.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индивидуального занятия по обучению навыкам самообслуживания, поведения в быту и общественных местах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56,80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1.26.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занятия в группе по обучению навыкам самообслуживания, поведения в быту и общественных местах;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22,72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1.26.1.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индивидуального занятия по обучению навыкам компьютерной грамотности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81,13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center"/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1.26.4.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8"/>
              <w:spacing w:before="0" w:after="0"/>
              <w:jc w:val="star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полус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тационарная</w:t>
            </w:r>
          </w:p>
        </w:tc>
        <w:tc>
          <w:tcPr>
            <w:tcW w:w="4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занятий в группе по обучению навыкам компьютерной грамотности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pacing w:before="0" w:after="0"/>
              <w:jc w:val="end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1</w:t>
            </w:r>
            <w:r>
              <w:rPr>
                <w:rFonts w:ascii="Liberation Serif" w:hAnsi="Liberation Serif"/>
                <w:kern w:val="0"/>
                <w:sz w:val="20"/>
                <w:szCs w:val="20"/>
                <w:lang w:val="ru-RU" w:bidi="ar-SA"/>
              </w:rPr>
              <w:t>0,14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cs="Times New Roman" w:ascii="Liberation Serif" w:hAnsi="Liberation Serif"/>
          <w:bCs/>
          <w:sz w:val="24"/>
          <w:szCs w:val="24"/>
        </w:rPr>
        <w:t xml:space="preserve">Директор                                                                                                                 </w:t>
      </w:r>
      <w:r>
        <w:rPr>
          <w:rFonts w:cs="Times New Roman" w:ascii="Liberation Serif" w:hAnsi="Liberation Serif"/>
          <w:bCs/>
          <w:sz w:val="24"/>
          <w:szCs w:val="24"/>
        </w:rPr>
        <w:t>Литвина С.Н.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Liberation Serif" w:hAnsi="Liberation Serif" w:cs="Times New Roman"/>
          <w:bCs/>
        </w:rPr>
      </w:pPr>
      <w:r>
        <w:rPr>
          <w:rFonts w:cs="Times New Roman" w:ascii="Liberation Serif" w:hAnsi="Liberation Serif"/>
          <w:bCs/>
        </w:rPr>
      </w:r>
    </w:p>
    <w:sectPr>
      <w:type w:val="nextPage"/>
      <w:pgSz w:w="11906" w:h="16838"/>
      <w:pgMar w:left="1417" w:right="567" w:gutter="0" w:header="0" w:top="283" w:footer="0" w:bottom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start"/>
    </w:pPr>
    <w:rPr>
      <w:rFonts w:ascii="Calibri" w:hAnsi="Calibri" w:eastAsia="Calibri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ConsPlusNormal">
    <w:name w:val="ConsPlusNormal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auto"/>
      <w:kern w:val="0"/>
      <w:sz w:val="20"/>
      <w:szCs w:val="20"/>
      <w:lang w:val="ru-RU" w:eastAsia="en-US" w:bidi="ar-SA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libri" w:hAnsi="Calibri" w:eastAsia="Calibr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Style17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Style18">
    <w:name w:val="Прижатый влево"/>
    <w:basedOn w:val="Normal"/>
    <w:next w:val="Normal"/>
    <w:qFormat/>
    <w:pPr>
      <w:widowControl w:val="false"/>
      <w:spacing w:lineRule="auto" w:line="240" w:before="0" w:after="0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2"/>
      <w:sz w:val="20"/>
      <w:szCs w:val="20"/>
      <w:lang w:eastAsia="ru-RU" w:val="ru-RU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Style2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Application>LibreOffice/26.2.5.2$Windows_X86_64 LibreOffice_project/cd7284b4cbbfeb507e630c1aac019f4157393acb</Application>
  <AppVersion>15.0000</AppVersion>
  <Pages>3</Pages>
  <Words>546</Words>
  <Characters>4463</Characters>
  <CharactersWithSpaces>5145</CharactersWithSpaces>
  <Paragraphs>151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2016-10-03T09:59:00Z</dcterms:created>
  <dc:creator>User</dc:creator>
  <dc:description/>
  <dc:language>ru-RU</dc:language>
  <cp:lastModifiedBy/>
  <cp:lastPrinted>2026-09-01T16:27:19Z</cp:lastPrinted>
  <dcterms:modified xsi:type="dcterms:W3CDTF">2026-09-01T17:28:59Z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