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F2F4C" w:rsidRDefault="00CF2F4C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F2F4C">
        <w:rPr>
          <w:rFonts w:ascii="Times New Roman" w:eastAsia="Times New Roman" w:hAnsi="Times New Roman" w:cs="Times New Roman"/>
          <w:b/>
          <w:sz w:val="36"/>
          <w:szCs w:val="36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4pt;height:728.4pt" o:ole="">
            <v:imagedata r:id="rId8" o:title=""/>
          </v:shape>
          <o:OLEObject Type="Embed" ProgID="AcroExch.Document.DC" ShapeID="_x0000_i1025" DrawAspect="Content" ObjectID="_1680441856" r:id="rId9"/>
        </w:object>
      </w:r>
      <w:bookmarkEnd w:id="0"/>
    </w:p>
    <w:p w:rsidR="00CF2F4C" w:rsidRDefault="00CF2F4C" w:rsidP="00922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2267B" w:rsidRPr="005D6D0C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  <w:r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Информационная справка об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азовательном учреждении</w:t>
      </w: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ЧУ «Детский сад им. Александра Невского</w:t>
      </w:r>
      <w:r w:rsidRPr="005D6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Д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ошкольное образовательное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частное учреждение «Детский сад им. Александра Невского» состоит из одного корпуса расположенного по адресу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624 174, Свердловская область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Невьянский район, 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Шурала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дом 6, тел. 89221372994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Устав образовательного учреждения заре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гистрирован №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Основной государственный регистрационны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й номер  от 28.03.2017г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Детский сад имеет лицензию на осуществление образовательной деятельности по программе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№19296 от 20.02.2017г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Язык образования – русский.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Режим работы ДО</w:t>
      </w:r>
      <w:r w:rsidR="0005148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>У: 12 часовое пребывание детей при пятидневной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абочей неделе с круглосуточным пребыванием детей с понедельника по четверг.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5D6D0C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D0C">
        <w:rPr>
          <w:rFonts w:ascii="Times New Roman" w:hAnsi="Times New Roman" w:cs="Times New Roman"/>
          <w:color w:val="000000"/>
          <w:sz w:val="28"/>
          <w:szCs w:val="28"/>
        </w:rPr>
        <w:t>Адрес 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tgtFrame="_blank" w:history="1">
        <w:r w:rsidRPr="0042003A">
          <w:rPr>
            <w:rFonts w:ascii="Arial" w:hAnsi="Arial" w:cs="Arial"/>
            <w:b/>
            <w:sz w:val="21"/>
            <w:szCs w:val="21"/>
            <w:u w:val="single"/>
            <w:shd w:val="clear" w:color="auto" w:fill="FFFFFF"/>
          </w:rPr>
          <w:t>dochu-nevskogo.tvoysadik.ru</w:t>
        </w:r>
      </w:hyperlink>
    </w:p>
    <w:p w:rsidR="0092267B" w:rsidRPr="00EF636C" w:rsidRDefault="0092267B" w:rsidP="0092267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F636C">
        <w:rPr>
          <w:rFonts w:ascii="Times New Roman" w:hAnsi="Times New Roman" w:cs="Times New Roman"/>
          <w:color w:val="000000"/>
          <w:sz w:val="28"/>
          <w:szCs w:val="28"/>
        </w:rPr>
        <w:t>Электронная почта</w:t>
      </w:r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: </w:t>
      </w:r>
      <w:proofErr w:type="spellStart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dochy</w:t>
      </w:r>
      <w:proofErr w:type="spellEnd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</w:t>
      </w:r>
      <w:proofErr w:type="spellStart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nevskogo</w:t>
      </w:r>
      <w:proofErr w:type="spellEnd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@</w:t>
      </w:r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proofErr w:type="spellStart"/>
      <w:r w:rsidRPr="00EF63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92267B" w:rsidRDefault="0092267B" w:rsidP="00922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</w:t>
      </w: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67B" w:rsidRDefault="0092267B" w:rsidP="00922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деятельности  </w:t>
      </w:r>
      <w:r w:rsidRPr="00883FF2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</w:rPr>
        <w:t>ЧУ «Детский сад им Александра Невского</w:t>
      </w:r>
      <w:r w:rsidRPr="00883FF2">
        <w:rPr>
          <w:rFonts w:ascii="Times New Roman" w:hAnsi="Times New Roman" w:cs="Times New Roman"/>
          <w:b/>
          <w:bCs/>
          <w:sz w:val="28"/>
          <w:szCs w:val="28"/>
        </w:rPr>
        <w:t>», под</w:t>
      </w:r>
      <w:r w:rsidR="00CB2549">
        <w:rPr>
          <w:rFonts w:ascii="Times New Roman" w:hAnsi="Times New Roman" w:cs="Times New Roman"/>
          <w:b/>
          <w:bCs/>
          <w:sz w:val="28"/>
          <w:szCs w:val="28"/>
        </w:rPr>
        <w:t xml:space="preserve">лежащие </w:t>
      </w:r>
      <w:proofErr w:type="spellStart"/>
      <w:r w:rsidR="00CB2549">
        <w:rPr>
          <w:rFonts w:ascii="Times New Roman" w:hAnsi="Times New Roman" w:cs="Times New Roman"/>
          <w:b/>
          <w:bCs/>
          <w:sz w:val="28"/>
          <w:szCs w:val="28"/>
        </w:rPr>
        <w:t>самообследованию</w:t>
      </w:r>
      <w:proofErr w:type="spellEnd"/>
      <w:r w:rsidR="00CB2549">
        <w:rPr>
          <w:rFonts w:ascii="Times New Roman" w:hAnsi="Times New Roman" w:cs="Times New Roman"/>
          <w:b/>
          <w:bCs/>
          <w:sz w:val="28"/>
          <w:szCs w:val="28"/>
        </w:rPr>
        <w:t xml:space="preserve"> за 2020-2021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83F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716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5775"/>
        <w:gridCol w:w="2589"/>
      </w:tblGrid>
      <w:tr w:rsidR="0092267B" w:rsidRPr="00D33117" w:rsidTr="007E5C55">
        <w:tc>
          <w:tcPr>
            <w:tcW w:w="1384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117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4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2267B" w:rsidRPr="00D33117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4E9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92267B" w:rsidRPr="00D33117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полного дня</w:t>
            </w:r>
            <w:proofErr w:type="gramEnd"/>
            <w:r>
              <w:rPr>
                <w:sz w:val="28"/>
                <w:szCs w:val="28"/>
              </w:rPr>
              <w:t xml:space="preserve"> (8-12 часов) </w:t>
            </w:r>
          </w:p>
        </w:tc>
        <w:tc>
          <w:tcPr>
            <w:tcW w:w="1808" w:type="dxa"/>
          </w:tcPr>
          <w:p w:rsidR="0092267B" w:rsidRPr="00D33117" w:rsidRDefault="007E5C55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808" w:type="dxa"/>
          </w:tcPr>
          <w:p w:rsidR="0092267B" w:rsidRPr="00D33117" w:rsidRDefault="007E5C55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58/62,4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воспитанников в возрасте от 3 до 7 лет </w:t>
            </w:r>
          </w:p>
        </w:tc>
        <w:tc>
          <w:tcPr>
            <w:tcW w:w="1808" w:type="dxa"/>
          </w:tcPr>
          <w:p w:rsidR="0092267B" w:rsidRPr="00D33117" w:rsidRDefault="007E5C55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35/37,6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808" w:type="dxa"/>
          </w:tcPr>
          <w:p w:rsidR="0092267B" w:rsidRPr="00D33117" w:rsidRDefault="007E5C55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полного дня</w:t>
            </w:r>
            <w:proofErr w:type="gramEnd"/>
            <w:r>
              <w:rPr>
                <w:sz w:val="28"/>
                <w:szCs w:val="28"/>
              </w:rPr>
              <w:t xml:space="preserve"> (8-12 часов)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>0/75,3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1808" w:type="dxa"/>
          </w:tcPr>
          <w:p w:rsidR="0092267B" w:rsidRPr="00D33117" w:rsidRDefault="007E5C55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23/24,7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Pr="00F274E9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1808" w:type="dxa"/>
          </w:tcPr>
          <w:p w:rsidR="0092267B" w:rsidRPr="00D33117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808" w:type="dxa"/>
          </w:tcPr>
          <w:p w:rsidR="0092267B" w:rsidRDefault="00714E44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>
              <w:rPr>
                <w:sz w:val="28"/>
                <w:szCs w:val="28"/>
              </w:rPr>
              <w:lastRenderedPageBreak/>
              <w:t xml:space="preserve">направленности (профиля) </w:t>
            </w:r>
          </w:p>
        </w:tc>
        <w:tc>
          <w:tcPr>
            <w:tcW w:w="1808" w:type="dxa"/>
          </w:tcPr>
          <w:p w:rsidR="0092267B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/66,7%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1.7.3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808" w:type="dxa"/>
          </w:tcPr>
          <w:p w:rsidR="0092267B" w:rsidRDefault="00CB254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088C">
              <w:rPr>
                <w:rFonts w:ascii="Times New Roman" w:hAnsi="Times New Roman" w:cs="Times New Roman"/>
                <w:sz w:val="28"/>
                <w:szCs w:val="28"/>
              </w:rPr>
              <w:t>/55,5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2267B" w:rsidRDefault="00CB2549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88C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808" w:type="dxa"/>
          </w:tcPr>
          <w:p w:rsidR="0092267B" w:rsidRDefault="00A4088C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</w:p>
          <w:p w:rsidR="0092267B" w:rsidRPr="00837A15" w:rsidRDefault="0092267B" w:rsidP="007E5C55">
            <w:pPr>
              <w:pStyle w:val="Default"/>
              <w:rPr>
                <w:sz w:val="28"/>
                <w:szCs w:val="28"/>
              </w:rPr>
            </w:pPr>
            <w:r w:rsidRPr="00837A15">
              <w:rPr>
                <w:sz w:val="28"/>
                <w:szCs w:val="28"/>
              </w:rPr>
              <w:t xml:space="preserve">педагогических работников, педагогический стаж работы которых составляет: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2267B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1808" w:type="dxa"/>
          </w:tcPr>
          <w:p w:rsidR="0092267B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1чел/11,1%</w:t>
            </w:r>
          </w:p>
        </w:tc>
      </w:tr>
      <w:tr w:rsidR="007E5C55" w:rsidRPr="00D33117" w:rsidTr="007E5C55">
        <w:tc>
          <w:tcPr>
            <w:tcW w:w="1384" w:type="dxa"/>
          </w:tcPr>
          <w:p w:rsidR="007E5C55" w:rsidRDefault="007E5C55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1.9.2</w:t>
            </w:r>
          </w:p>
        </w:tc>
        <w:tc>
          <w:tcPr>
            <w:tcW w:w="6662" w:type="dxa"/>
          </w:tcPr>
          <w:p w:rsidR="007E5C55" w:rsidRDefault="00A87167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</w:t>
            </w:r>
            <w:r w:rsidR="007E5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08" w:type="dxa"/>
          </w:tcPr>
          <w:p w:rsidR="007E5C55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  <w:r w:rsidR="007E5C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87167" w:rsidRPr="00D33117" w:rsidTr="007E5C55">
        <w:tc>
          <w:tcPr>
            <w:tcW w:w="1384" w:type="dxa"/>
          </w:tcPr>
          <w:p w:rsidR="00A87167" w:rsidRDefault="00A87167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1.9.3</w:t>
            </w:r>
          </w:p>
        </w:tc>
        <w:tc>
          <w:tcPr>
            <w:tcW w:w="6662" w:type="dxa"/>
          </w:tcPr>
          <w:p w:rsidR="00A87167" w:rsidRDefault="00A87167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 лет</w:t>
            </w:r>
          </w:p>
        </w:tc>
        <w:tc>
          <w:tcPr>
            <w:tcW w:w="1808" w:type="dxa"/>
          </w:tcPr>
          <w:p w:rsidR="00A87167" w:rsidRDefault="00A4088C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4чел/44,4</w:t>
            </w:r>
            <w:r w:rsidR="00A87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</w:t>
            </w:r>
            <w:r w:rsidR="00A871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2267B" w:rsidRDefault="007E5C55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</w:t>
            </w:r>
            <w:r w:rsidR="0092267B">
              <w:rPr>
                <w:sz w:val="28"/>
                <w:szCs w:val="28"/>
              </w:rPr>
              <w:t>0 лет</w:t>
            </w:r>
          </w:p>
        </w:tc>
        <w:tc>
          <w:tcPr>
            <w:tcW w:w="1808" w:type="dxa"/>
          </w:tcPr>
          <w:p w:rsidR="0092267B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3чел/33,4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 w:rsidRPr="00E12351">
              <w:rPr>
                <w:sz w:val="28"/>
                <w:szCs w:val="28"/>
              </w:rPr>
              <w:t xml:space="preserve">педагогических работников в возрасте до 30 </w:t>
            </w: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педагогических работников в возрасте от 55 лет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6662" w:type="dxa"/>
          </w:tcPr>
          <w:p w:rsidR="0092267B" w:rsidRPr="00937757" w:rsidRDefault="0092267B" w:rsidP="007E5C55">
            <w:pPr>
              <w:pStyle w:val="Default"/>
              <w:rPr>
                <w:sz w:val="28"/>
                <w:szCs w:val="28"/>
              </w:rPr>
            </w:pPr>
            <w:r w:rsidRPr="00937757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административно-хозяйственных работников</w:t>
            </w:r>
          </w:p>
        </w:tc>
        <w:tc>
          <w:tcPr>
            <w:tcW w:w="1808" w:type="dxa"/>
          </w:tcPr>
          <w:p w:rsidR="0092267B" w:rsidRDefault="00A4088C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5человек 55,5</w:t>
            </w:r>
            <w:r w:rsidR="006E79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 w:rsidRPr="0019200F">
              <w:rPr>
                <w:sz w:val="28"/>
                <w:szCs w:val="28"/>
              </w:rPr>
              <w:t xml:space="preserve">Численность/удельный вес численности </w:t>
            </w:r>
            <w:r w:rsidRPr="0019200F">
              <w:rPr>
                <w:sz w:val="28"/>
                <w:szCs w:val="28"/>
              </w:rPr>
              <w:lastRenderedPageBreak/>
              <w:t xml:space="preserve">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</w:t>
            </w:r>
            <w:r>
              <w:rPr>
                <w:sz w:val="28"/>
                <w:szCs w:val="28"/>
              </w:rPr>
              <w:t xml:space="preserve"> педагогических и административно-хозяйственных работников </w:t>
            </w:r>
          </w:p>
        </w:tc>
        <w:tc>
          <w:tcPr>
            <w:tcW w:w="1808" w:type="dxa"/>
          </w:tcPr>
          <w:p w:rsidR="0092267B" w:rsidRDefault="00A4088C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5человек 55,5</w:t>
            </w:r>
            <w:r w:rsidR="006E79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08" w:type="dxa"/>
          </w:tcPr>
          <w:p w:rsidR="0092267B" w:rsidRDefault="00A87167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795A">
              <w:rPr>
                <w:rFonts w:ascii="Times New Roman" w:hAnsi="Times New Roman" w:cs="Times New Roman"/>
                <w:sz w:val="28"/>
                <w:szCs w:val="28"/>
              </w:rPr>
              <w:t>человек/93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Музыкального руководителя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Логопеда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дефектолога </w:t>
            </w: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1 человек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1.15.6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Педагога-психолога </w:t>
            </w:r>
          </w:p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Инфраструктура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808" w:type="dxa"/>
          </w:tcPr>
          <w:p w:rsidR="0092267B" w:rsidRDefault="006E795A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  <w:r w:rsidR="0092267B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92267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физкультурного зала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 Соединён с музыкальным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2267B" w:rsidRPr="00D33117" w:rsidTr="007E5C55">
        <w:tc>
          <w:tcPr>
            <w:tcW w:w="13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6662" w:type="dxa"/>
          </w:tcPr>
          <w:p w:rsidR="0092267B" w:rsidRDefault="0092267B" w:rsidP="007E5C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808" w:type="dxa"/>
          </w:tcPr>
          <w:p w:rsidR="0092267B" w:rsidRDefault="0092267B" w:rsidP="007E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rPr>
          <w:rFonts w:ascii="Times New Roman" w:hAnsi="Times New Roman" w:cs="Times New Roman"/>
          <w:sz w:val="28"/>
          <w:szCs w:val="28"/>
        </w:rPr>
      </w:pPr>
    </w:p>
    <w:p w:rsidR="0092267B" w:rsidRDefault="0092267B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167" w:rsidRDefault="00A87167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Default="0092267B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Default="0092267B" w:rsidP="0092267B">
      <w:pPr>
        <w:tabs>
          <w:tab w:val="left" w:pos="16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Структура дошкольного учреждения.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руководство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Невского» осуществляет директор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У – </w:t>
      </w:r>
      <w:r>
        <w:rPr>
          <w:rFonts w:ascii="Times New Roman" w:hAnsi="Times New Roman" w:cs="Times New Roman"/>
          <w:color w:val="000000"/>
          <w:sz w:val="28"/>
          <w:szCs w:val="28"/>
        </w:rPr>
        <w:t>Снежана Николаевна Литвина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, имеет высшее образование, педагогический стаж работы – 22 года, 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 работы в должности директора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У –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Формами самоуправления дошкольного образовательного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частного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обеспечивающими государственно – общественный характер управления, являются: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Общее собрание трудового коллектива: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совет; </w:t>
      </w:r>
    </w:p>
    <w:p w:rsidR="0092267B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Совет родителей.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Анализ качества процессов и созданных условий, обеспечивающих качество организации образовательного процесса.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</w:t>
      </w:r>
      <w:proofErr w:type="spellEnd"/>
      <w:r w:rsidRPr="00670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педагогические условия.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70440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– педагогические условия – это условия для успешного развития каждого ребёнка, через систему мероприятий, провод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имых грамотными педагогами. В 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» созданы следующие условия: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1.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способностях: </w:t>
      </w:r>
    </w:p>
    <w:p w:rsidR="0092267B" w:rsidRPr="00B44C3D" w:rsidRDefault="0092267B" w:rsidP="0092267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общение с каждым ребёнком; </w:t>
      </w:r>
    </w:p>
    <w:p w:rsidR="0092267B" w:rsidRPr="00B44C3D" w:rsidRDefault="0092267B" w:rsidP="0092267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поощрение ребёнка за его действия и инициативу; </w:t>
      </w:r>
    </w:p>
    <w:p w:rsidR="0092267B" w:rsidRPr="00B44C3D" w:rsidRDefault="0092267B" w:rsidP="0092267B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мотивация ребёнка (создание ситуации успеха воспитанников).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>2.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 xml:space="preserve"> как искусственного ускорения, так и искусственного замедления развития детей):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овладения культурными средствами деятельности;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работе такие формы как: индивидуальная, подгрупповая и групповая;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работе такие методы как: словесный, наглядный и практический; </w:t>
      </w:r>
    </w:p>
    <w:p w:rsidR="0092267B" w:rsidRPr="00B44C3D" w:rsidRDefault="0092267B" w:rsidP="0092267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работе с детьми рассказы, беседы, иллюстрации и демонстрации, соревнования, познавательные игры, дискуссии, соревнования, различные игры (сюжетно-ролевые, словесные, дидактические и т.д.). </w:t>
      </w:r>
      <w:proofErr w:type="gramEnd"/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развития: </w:t>
      </w:r>
    </w:p>
    <w:p w:rsidR="0092267B" w:rsidRPr="00B44C3D" w:rsidRDefault="0092267B" w:rsidP="0092267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взрослого с детьми проходит в игровой деятельности, трудовой деятельности, в познавательной деятельности (игры, театрализация, утренники, экскурсии, прогулки, опыты – эксперименты и т.д.). </w:t>
      </w:r>
      <w:proofErr w:type="gramEnd"/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4. Поддержка взрослыми положительного, доброжелательного отношения детей друг другу и взаимодействия детей друг с другом в разных видах деятельности:   </w:t>
      </w:r>
    </w:p>
    <w:p w:rsidR="0092267B" w:rsidRPr="00B44C3D" w:rsidRDefault="0092267B" w:rsidP="0092267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правил взаимодействия в разных ситуациях; </w:t>
      </w:r>
    </w:p>
    <w:p w:rsidR="0092267B" w:rsidRPr="00B44C3D" w:rsidRDefault="0092267B" w:rsidP="0092267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ситуаций необходимости взаимодействия детей друг с другом в различных видах деятельности (игре, труде, прогулки, творчестве, соревнованиях и т.д.); </w:t>
      </w:r>
    </w:p>
    <w:p w:rsidR="0092267B" w:rsidRPr="00B44C3D" w:rsidRDefault="0092267B" w:rsidP="0092267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беседы, чтение рассказов и их обсуждение.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>5. Поддержка инициативы и самостоятельности детей в специфических для них видах деятельности:</w:t>
      </w:r>
    </w:p>
    <w:p w:rsidR="0092267B" w:rsidRPr="00B44C3D" w:rsidRDefault="0092267B" w:rsidP="009226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создание условий для свободного выбора детьми деятельности, участников совместной деятельности; </w:t>
      </w:r>
    </w:p>
    <w:p w:rsidR="0092267B" w:rsidRPr="00B44C3D" w:rsidRDefault="0092267B" w:rsidP="0092267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создание условий для принятия детьми решений, выражения своих чувств и мыслей; </w:t>
      </w:r>
    </w:p>
    <w:p w:rsidR="0092267B" w:rsidRPr="00B44C3D" w:rsidRDefault="0092267B" w:rsidP="0092267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не директивная помощь детям, через разные виды деятельности (игровая, исследовательская, проектная, познавательная и т.д.).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6.Возможность выбора детьми материалов, видов активности, участников совместной деятельности и общения: </w:t>
      </w:r>
    </w:p>
    <w:p w:rsidR="0092267B" w:rsidRPr="00B44C3D" w:rsidRDefault="0092267B" w:rsidP="0092267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совершенствование развивающей предметно - пространственной среды; </w:t>
      </w:r>
    </w:p>
    <w:p w:rsidR="0092267B" w:rsidRPr="00B44C3D" w:rsidRDefault="0092267B" w:rsidP="0092267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t xml:space="preserve">создание ситуаций для того, чтобы дети проявили инициативу.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7. Защита детей от всех форм физического и психологического насилия: </w:t>
      </w:r>
    </w:p>
    <w:p w:rsidR="0092267B" w:rsidRPr="00B44C3D" w:rsidRDefault="0092267B" w:rsidP="0092267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sz w:val="28"/>
          <w:szCs w:val="28"/>
        </w:rPr>
        <w:lastRenderedPageBreak/>
        <w:t xml:space="preserve">в работе придерживаемся Конвенции по правам ребёнка;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C3D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670440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B44C3D">
        <w:rPr>
          <w:rFonts w:ascii="Times New Roman" w:hAnsi="Times New Roman" w:cs="Times New Roman"/>
          <w:b/>
          <w:sz w:val="28"/>
          <w:szCs w:val="28"/>
        </w:rPr>
        <w:t>Ч</w:t>
      </w:r>
      <w:r w:rsidRPr="00670440">
        <w:rPr>
          <w:rFonts w:ascii="Times New Roman" w:hAnsi="Times New Roman" w:cs="Times New Roman"/>
          <w:b/>
          <w:sz w:val="28"/>
          <w:szCs w:val="28"/>
        </w:rPr>
        <w:t>У</w:t>
      </w:r>
      <w:r w:rsidRPr="006704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выступает с инициативой в проведении работы по защите прав детей;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формирует мотивацию ответственного отношения к ее выполнению;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планирует, направляет и контролирует деятельность коллектива;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социумом по вопросам организации передачи тех детей, которые подвергались или подвергаются жестокому обращению со стороны родителей или других взрослых;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проводит специальную работу по просвещению общества по вопросам защиты прав детей с использованием средств массовой информации.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440">
        <w:rPr>
          <w:rFonts w:ascii="Times New Roman" w:hAnsi="Times New Roman" w:cs="Times New Roman"/>
          <w:b/>
          <w:sz w:val="28"/>
          <w:szCs w:val="28"/>
        </w:rPr>
        <w:t xml:space="preserve">Педагоги: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осуществляет профилактическую диагностическую и коррекционную работу с детьми и родителями; </w:t>
      </w:r>
    </w:p>
    <w:p w:rsidR="0092267B" w:rsidRPr="006704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40">
        <w:rPr>
          <w:rFonts w:ascii="Times New Roman" w:hAnsi="Times New Roman" w:cs="Times New Roman"/>
          <w:sz w:val="28"/>
          <w:szCs w:val="28"/>
        </w:rPr>
        <w:t xml:space="preserve">ориентирует, просвещает и даже контролирует родителей.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67B" w:rsidRPr="00670440" w:rsidRDefault="0092267B" w:rsidP="0092267B">
      <w:pPr>
        <w:pStyle w:val="Default"/>
        <w:spacing w:line="360" w:lineRule="auto"/>
        <w:jc w:val="both"/>
        <w:rPr>
          <w:sz w:val="28"/>
          <w:szCs w:val="28"/>
        </w:rPr>
      </w:pPr>
      <w:r w:rsidRPr="00670440">
        <w:rPr>
          <w:sz w:val="28"/>
          <w:szCs w:val="28"/>
        </w:rPr>
        <w:t>8. Поддержка родителей (законных представителей) в воспитании детей, охране и укреплении их здоровья, вовлечение семей не</w:t>
      </w:r>
      <w:r>
        <w:rPr>
          <w:sz w:val="28"/>
          <w:szCs w:val="28"/>
        </w:rPr>
        <w:t>посредственно в образовательную деятельность</w:t>
      </w:r>
      <w:r w:rsidRPr="00670440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Pr="006704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440">
        <w:rPr>
          <w:sz w:val="28"/>
          <w:szCs w:val="28"/>
        </w:rPr>
        <w:t xml:space="preserve">мотивация родителей на проявление инициативы (создание ситуации успеха их детей – это </w:t>
      </w:r>
      <w:r>
        <w:rPr>
          <w:sz w:val="28"/>
          <w:szCs w:val="28"/>
        </w:rPr>
        <w:t xml:space="preserve"> </w:t>
      </w:r>
      <w:r w:rsidRPr="00670440">
        <w:rPr>
          <w:sz w:val="28"/>
          <w:szCs w:val="28"/>
        </w:rPr>
        <w:t xml:space="preserve"> различные утренники, развлечения, конкурсы, выставки, дни открытых дверей и т.д.);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440">
        <w:rPr>
          <w:rFonts w:ascii="Times New Roman" w:hAnsi="Times New Roman" w:cs="Times New Roman"/>
          <w:color w:val="000000"/>
          <w:sz w:val="28"/>
          <w:szCs w:val="28"/>
        </w:rPr>
        <w:t>-беседы, информация на стендах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У, информация на сайте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70440"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B21555" w:rsidRPr="00B21555" w:rsidRDefault="00B21555" w:rsidP="00B2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В 2020 году в связи с недопущением распространений новой </w:t>
      </w:r>
      <w:proofErr w:type="spellStart"/>
      <w:r w:rsidRPr="00B21555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 в дошкольной организации проводится работа по  профилактике COVID-19 </w:t>
      </w:r>
      <w:proofErr w:type="gramStart"/>
      <w:r w:rsidRPr="00B21555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документов:</w:t>
      </w:r>
    </w:p>
    <w:p w:rsidR="00B21555" w:rsidRPr="00B21555" w:rsidRDefault="00B21555" w:rsidP="00B2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«Рекомендаций по организации  работы образовательных организаций» от 08.05.2020 №02/8900-2020-24 </w:t>
      </w:r>
      <w:proofErr w:type="spellStart"/>
      <w:r w:rsidRPr="00B21555">
        <w:rPr>
          <w:rFonts w:ascii="Times New Roman" w:hAnsi="Times New Roman" w:cs="Times New Roman"/>
          <w:color w:val="000000"/>
          <w:sz w:val="28"/>
          <w:szCs w:val="28"/>
        </w:rPr>
        <w:t>Роспотребнадзор</w:t>
      </w:r>
      <w:proofErr w:type="spellEnd"/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 РФ.</w:t>
      </w:r>
    </w:p>
    <w:p w:rsidR="00B21555" w:rsidRPr="00B21555" w:rsidRDefault="00B21555" w:rsidP="00B21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МР 3.1.0221-20 «Организация работы в очагах COVID-19»  </w:t>
      </w:r>
      <w:proofErr w:type="spellStart"/>
      <w:r w:rsidRPr="00B21555">
        <w:rPr>
          <w:rFonts w:ascii="Times New Roman" w:hAnsi="Times New Roman" w:cs="Times New Roman"/>
          <w:color w:val="000000"/>
          <w:sz w:val="28"/>
          <w:szCs w:val="28"/>
        </w:rPr>
        <w:t>Роспотребнадзор</w:t>
      </w:r>
      <w:proofErr w:type="spellEnd"/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 РФ.</w:t>
      </w:r>
    </w:p>
    <w:p w:rsidR="0092267B" w:rsidRDefault="00B21555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Администрацией ДОЧУ</w:t>
      </w:r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ежедневный контроль по соблюдению всех требований в работе детского сада, </w:t>
      </w:r>
      <w:proofErr w:type="gramStart"/>
      <w:r w:rsidRPr="00B21555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 w:rsidRPr="00B21555">
        <w:rPr>
          <w:rFonts w:ascii="Times New Roman" w:hAnsi="Times New Roman" w:cs="Times New Roman"/>
          <w:color w:val="000000"/>
          <w:sz w:val="28"/>
          <w:szCs w:val="28"/>
        </w:rPr>
        <w:t xml:space="preserve"> вышеуказанных документов,  в условиях недопущения распространений новой </w:t>
      </w:r>
      <w:proofErr w:type="spellStart"/>
      <w:r w:rsidRPr="00B21555">
        <w:rPr>
          <w:rFonts w:ascii="Times New Roman" w:hAnsi="Times New Roman" w:cs="Times New Roman"/>
          <w:color w:val="000000"/>
          <w:sz w:val="28"/>
          <w:szCs w:val="28"/>
        </w:rPr>
        <w:t>коронавиру</w:t>
      </w:r>
      <w:r>
        <w:rPr>
          <w:rFonts w:ascii="Times New Roman" w:hAnsi="Times New Roman" w:cs="Times New Roman"/>
          <w:color w:val="000000"/>
          <w:sz w:val="28"/>
          <w:szCs w:val="28"/>
        </w:rPr>
        <w:t>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инфекции.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Материально – технические условия.</w:t>
      </w: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Имущественное и финансовое обеспечение.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За дошкольным образовательным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частным 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>учреждением в целях обеспечения образовательной деятельности в с</w:t>
      </w:r>
      <w:r>
        <w:rPr>
          <w:rFonts w:ascii="Times New Roman" w:hAnsi="Times New Roman" w:cs="Times New Roman"/>
          <w:color w:val="000000"/>
          <w:sz w:val="28"/>
          <w:szCs w:val="28"/>
        </w:rPr>
        <w:t>оответствии с уставом закреплен объект права собственности:  здание – 1974 года постройки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, оборудование, а также другое необходимое имущество потребительского, социального, культурного и иного назначения. </w:t>
      </w:r>
    </w:p>
    <w:p w:rsidR="0092267B" w:rsidRPr="00B44C3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образовательное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частное 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владеет, пользуется и распоряжается закрепленным за ним на праве </w:t>
      </w:r>
      <w:r w:rsidR="00B21555">
        <w:rPr>
          <w:rFonts w:ascii="Times New Roman" w:hAnsi="Times New Roman" w:cs="Times New Roman"/>
          <w:color w:val="000000"/>
          <w:sz w:val="28"/>
          <w:szCs w:val="28"/>
        </w:rPr>
        <w:t>договора ссуды (договора безвозмездного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имуществом в соответствии с его назначением, Уставом и законодательством Российской Федерации. Дошкольное образовательное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частное </w:t>
      </w: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несет ответственность перед собственником за сохранность и эффективное использование закрепленного за ним имущества. </w:t>
      </w:r>
    </w:p>
    <w:p w:rsidR="0092267B" w:rsidRPr="00B44C3D" w:rsidRDefault="0092267B" w:rsidP="00B2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1.Соответствие санитарно – эпидемиологических требований: </w:t>
      </w:r>
    </w:p>
    <w:p w:rsidR="0092267B" w:rsidRPr="00113CA2" w:rsidRDefault="0092267B" w:rsidP="00B2155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соблю</w:t>
      </w:r>
      <w:r w:rsidR="00B21555">
        <w:rPr>
          <w:rFonts w:ascii="Times New Roman" w:hAnsi="Times New Roman" w:cs="Times New Roman"/>
          <w:color w:val="000000"/>
          <w:sz w:val="28"/>
          <w:szCs w:val="28"/>
        </w:rPr>
        <w:t>дение всех правил и норм СанПиН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113CA2" w:rsidRDefault="0092267B" w:rsidP="00B2155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ежегодное прохождение медицинс</w:t>
      </w:r>
      <w:r w:rsidR="00B21555">
        <w:rPr>
          <w:rFonts w:ascii="Times New Roman" w:hAnsi="Times New Roman" w:cs="Times New Roman"/>
          <w:color w:val="000000"/>
          <w:sz w:val="28"/>
          <w:szCs w:val="28"/>
        </w:rPr>
        <w:t>кого осмотра всего коллектива</w:t>
      </w:r>
      <w:proofErr w:type="gramStart"/>
      <w:r w:rsidR="00B21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113CA2" w:rsidRDefault="0092267B" w:rsidP="00B2155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обучение всего коллектива санитарному минимуму. </w:t>
      </w:r>
    </w:p>
    <w:p w:rsidR="0092267B" w:rsidRPr="00B44C3D" w:rsidRDefault="0092267B" w:rsidP="00B2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2. Пожарная безопасность: </w:t>
      </w:r>
    </w:p>
    <w:p w:rsidR="0092267B" w:rsidRPr="00113CA2" w:rsidRDefault="0092267B" w:rsidP="00B2155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всех правил и норм пожарной безопасности; </w:t>
      </w:r>
    </w:p>
    <w:p w:rsidR="0092267B" w:rsidRPr="00113CA2" w:rsidRDefault="0092267B" w:rsidP="00B2155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всего противопожарного оборудования и средств; </w:t>
      </w:r>
    </w:p>
    <w:p w:rsidR="0092267B" w:rsidRPr="00113CA2" w:rsidRDefault="0092267B" w:rsidP="00B21555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со стороны администрации и пожарных инспекторов. </w:t>
      </w:r>
    </w:p>
    <w:p w:rsidR="0092267B" w:rsidRPr="00B44C3D" w:rsidRDefault="0092267B" w:rsidP="00B2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C3D">
        <w:rPr>
          <w:rFonts w:ascii="Times New Roman" w:hAnsi="Times New Roman" w:cs="Times New Roman"/>
          <w:color w:val="000000"/>
          <w:sz w:val="28"/>
          <w:szCs w:val="28"/>
        </w:rPr>
        <w:t xml:space="preserve">3. Средства обучения и воспитания в соответствии с возрастом и индивидуальными особенностями развития детей: </w:t>
      </w:r>
    </w:p>
    <w:p w:rsidR="0092267B" w:rsidRPr="00113CA2" w:rsidRDefault="0092267B" w:rsidP="00B2155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и воспитание происходит по основной образовательной программе; </w:t>
      </w:r>
    </w:p>
    <w:p w:rsidR="0092267B" w:rsidRPr="00113CA2" w:rsidRDefault="0092267B" w:rsidP="00B2155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печатные издания (методическая литература, к</w:t>
      </w:r>
      <w:r>
        <w:rPr>
          <w:rFonts w:ascii="Times New Roman" w:hAnsi="Times New Roman" w:cs="Times New Roman"/>
          <w:color w:val="000000"/>
          <w:sz w:val="28"/>
          <w:szCs w:val="28"/>
        </w:rPr>
        <w:t>ниги для чтения,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и т.д.); </w:t>
      </w:r>
    </w:p>
    <w:p w:rsidR="0092267B" w:rsidRPr="00113CA2" w:rsidRDefault="0092267B" w:rsidP="00B21555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образовательные ресурсы (сетевые образовательные ресурсы, мультимедийные универсальные энциклопедии и т.п.);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аудиовизуальные (слайды, </w:t>
      </w:r>
      <w:proofErr w:type="gramStart"/>
      <w:r w:rsidRPr="00113CA2">
        <w:rPr>
          <w:rFonts w:ascii="Times New Roman" w:hAnsi="Times New Roman" w:cs="Times New Roman"/>
          <w:color w:val="000000"/>
          <w:sz w:val="28"/>
          <w:szCs w:val="28"/>
        </w:rPr>
        <w:t>слайд-фильмы</w:t>
      </w:r>
      <w:proofErr w:type="gramEnd"/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видеофильмы образовательные,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учебные фильмы на цифровых носителях);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плоскостные (плакаты, иллюстрации настенные, магнитные доски);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демонстрационные (гербарии, муляжи, макеты, стенды, модели демонстрационные); </w:t>
      </w:r>
    </w:p>
    <w:p w:rsidR="0092267B" w:rsidRPr="00113CA2" w:rsidRDefault="0092267B" w:rsidP="0092267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тренажёры и спортивное оборудование (гимнастическое оборудование, спортивные снаряды, мячи и т.п.).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4. Оснащенность помещений развивающей предметно – пространственной средой: </w:t>
      </w:r>
    </w:p>
    <w:p w:rsidR="0092267B" w:rsidRPr="00113CA2" w:rsidRDefault="0092267B" w:rsidP="009226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оснащенность развивающей предметно – пространственной среды соответствует требованиям ФГОС </w:t>
      </w:r>
      <w:proofErr w:type="gramStart"/>
      <w:r w:rsidRPr="00113CA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Педагогический блок: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групповых помещения, имеющих: групповую комнату, буфетную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туалетную и умывальную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комнат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совмещеннные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раздевалка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- кабинеты и залы: кабинет заведую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щей ДО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У; методический кабинет,  логопедический кабинет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физкультурный зал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2267B" w:rsidRPr="00113CA2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Компьютеры –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шт.; </w:t>
      </w:r>
    </w:p>
    <w:p w:rsidR="0092267B" w:rsidRPr="00113CA2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 – 1 </w:t>
      </w:r>
      <w:proofErr w:type="spellStart"/>
      <w:proofErr w:type="gramStart"/>
      <w:r w:rsidRPr="00113CA2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113CA2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>Цифровое пианино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шт.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3CA2">
        <w:rPr>
          <w:rFonts w:ascii="Times New Roman" w:hAnsi="Times New Roman" w:cs="Times New Roman"/>
          <w:b/>
          <w:color w:val="000000"/>
          <w:sz w:val="28"/>
          <w:szCs w:val="28"/>
        </w:rPr>
        <w:t>Хозяйственный блок: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пищеблок, кабинеты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директора  и делопроизводителя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, прачечная, склады, подсобные помещения.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В групповых помещениях, в соответствии с современными требованиями к организации предметно-развивающей среды и требованиями федерального государственного образовательного стандарта, оборудованы уголки для организации разнообразной детской деятельности (как самостоятельной, так и совместной с воспитателем). </w:t>
      </w:r>
    </w:p>
    <w:p w:rsidR="0092267B" w:rsidRPr="00113CA2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детского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сада – цветник, прогулочный 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ок с верандой.</w:t>
      </w:r>
      <w:r w:rsidRPr="00113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C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Общая площадь всех помещений детского сада составляет: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309 кв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</w:p>
    <w:p w:rsidR="0092267B" w:rsidRDefault="0092267B" w:rsidP="0092267B">
      <w:pPr>
        <w:pStyle w:val="Default"/>
        <w:jc w:val="center"/>
        <w:rPr>
          <w:b/>
          <w:bCs/>
          <w:sz w:val="28"/>
          <w:szCs w:val="28"/>
        </w:rPr>
      </w:pPr>
      <w:r w:rsidRPr="000670C9">
        <w:rPr>
          <w:b/>
          <w:bCs/>
          <w:sz w:val="28"/>
          <w:szCs w:val="28"/>
        </w:rPr>
        <w:t>2.3.Развивающая предметно – пространственная среда.</w:t>
      </w:r>
    </w:p>
    <w:p w:rsidR="0092267B" w:rsidRPr="000670C9" w:rsidRDefault="0092267B" w:rsidP="0092267B">
      <w:pPr>
        <w:pStyle w:val="Default"/>
        <w:rPr>
          <w:sz w:val="28"/>
          <w:szCs w:val="28"/>
        </w:rPr>
      </w:pP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>У созд</w:t>
      </w:r>
      <w:r>
        <w:rPr>
          <w:rFonts w:ascii="Times New Roman" w:hAnsi="Times New Roman" w:cs="Times New Roman"/>
          <w:color w:val="000000"/>
          <w:sz w:val="28"/>
          <w:szCs w:val="28"/>
        </w:rPr>
        <w:t>ана предметно-развивающая среда.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Пространственная среда помещений детского сада пополняется в соответствии с требованиями программ, реализуемых 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Развивающая среда в детском учреждении - это система условий, обеспечивающая всю полноту развития детской деятельности и личности ребенка. Она включает ряд базовых компонентов, необходимых для полноценного физического, эстетического, познавательного и социального развития детей. В детском саду к ним относятся природные объекты, физкультурно-игровые и оздоровительные сооружения, предметно-иг</w:t>
      </w:r>
      <w:r>
        <w:rPr>
          <w:rFonts w:ascii="Times New Roman" w:hAnsi="Times New Roman" w:cs="Times New Roman"/>
          <w:color w:val="000000"/>
          <w:sz w:val="28"/>
          <w:szCs w:val="28"/>
        </w:rPr>
        <w:t>ровая среда,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музыкально-театральная среда, предметно-развивающая среда занятий и др. Такая среда позволяет ребенку активно действовать в ней и творчески ее видоизменять.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группов</w:t>
      </w:r>
      <w:r>
        <w:rPr>
          <w:rFonts w:ascii="Times New Roman" w:hAnsi="Times New Roman" w:cs="Times New Roman"/>
          <w:color w:val="000000"/>
          <w:sz w:val="28"/>
          <w:szCs w:val="28"/>
        </w:rPr>
        <w:t>ом помещении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, развивающая предметно-пространственная среда соответствует современными требованиями федерального государственного образовательного стандарта, оборудованы уголки для организации разнообразной детской деятельности (как самостоятельной, так и совместной с воспитателем).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>На территории детского сада - цветники, прогулочны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участок 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игровыми постройками и песочницей.</w:t>
      </w:r>
    </w:p>
    <w:p w:rsidR="0092267B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можно сделать вывод, что перечень и количество оборудования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в полной мере соответствуют требованиям и положениям образовательной программы, реализуемой 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670440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92267B" w:rsidRDefault="0092267B" w:rsidP="009226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7B" w:rsidRDefault="0092267B" w:rsidP="009226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795A" w:rsidRDefault="006E795A" w:rsidP="009226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2.4. Анализ административно - хозяйственной работы.</w:t>
      </w:r>
    </w:p>
    <w:p w:rsidR="0092267B" w:rsidRPr="000670C9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010137" w:rsidRDefault="0092267B" w:rsidP="0092267B">
      <w:pPr>
        <w:pStyle w:val="Default"/>
        <w:jc w:val="both"/>
      </w:pPr>
      <w:r w:rsidRPr="000670C9">
        <w:rPr>
          <w:sz w:val="28"/>
          <w:szCs w:val="28"/>
        </w:rPr>
        <w:t xml:space="preserve">Согласно плану развития материально – технической базы был проведен </w:t>
      </w:r>
      <w:r>
        <w:rPr>
          <w:sz w:val="28"/>
          <w:szCs w:val="28"/>
        </w:rPr>
        <w:t xml:space="preserve">  ремонт крыши детского сада, </w:t>
      </w:r>
      <w:r w:rsidRPr="000670C9">
        <w:rPr>
          <w:sz w:val="28"/>
          <w:szCs w:val="28"/>
        </w:rPr>
        <w:t>проведена работа по благоустройству территории</w:t>
      </w:r>
      <w:r>
        <w:rPr>
          <w:sz w:val="28"/>
          <w:szCs w:val="28"/>
        </w:rPr>
        <w:t>,</w:t>
      </w:r>
      <w:r w:rsidRPr="000670C9">
        <w:rPr>
          <w:sz w:val="28"/>
          <w:szCs w:val="28"/>
        </w:rPr>
        <w:t xml:space="preserve"> </w:t>
      </w:r>
      <w:r w:rsidRPr="00010137">
        <w:rPr>
          <w:sz w:val="28"/>
          <w:szCs w:val="28"/>
        </w:rPr>
        <w:t>обработка территории от клещей;</w:t>
      </w:r>
      <w:r>
        <w:t xml:space="preserve"> </w:t>
      </w:r>
    </w:p>
    <w:p w:rsidR="0092267B" w:rsidRDefault="0092267B" w:rsidP="009226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Приобретены игровое, развивающее оборудование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группу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, в кабинеты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логопеда</w:t>
      </w:r>
      <w:r w:rsidRPr="000670C9">
        <w:rPr>
          <w:rFonts w:ascii="Times New Roman" w:hAnsi="Times New Roman" w:cs="Times New Roman"/>
          <w:color w:val="000000"/>
          <w:sz w:val="28"/>
          <w:szCs w:val="28"/>
        </w:rPr>
        <w:t xml:space="preserve">, для музыкальных и физкультурных залов, постоянно приобретались хозяйственные и канцелярские товары.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Основной структурной единицей </w:t>
      </w: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ЧУ «Детский сад им. Александра Невского</w:t>
      </w: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является группа детей дошкольного возраста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2788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B2549">
        <w:rPr>
          <w:rFonts w:ascii="Times New Roman" w:hAnsi="Times New Roman" w:cs="Times New Roman"/>
          <w:color w:val="000000"/>
          <w:sz w:val="28"/>
          <w:szCs w:val="28"/>
        </w:rPr>
        <w:t>2020-2021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 году (на 01.09.2020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г.) в учреждении функци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онировало</w:t>
      </w:r>
    </w:p>
    <w:p w:rsidR="009D2788" w:rsidRDefault="009D2788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0E6D40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разновозрастная 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D2788" w:rsidRPr="009D2788" w:rsidRDefault="009D2788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1-3 лет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714E44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4-5 лет 4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5-6 лет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2788" w:rsidRDefault="0092267B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дети 6-7 лет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–   человек.</w:t>
      </w:r>
    </w:p>
    <w:p w:rsidR="009D2788" w:rsidRDefault="009D2788" w:rsidP="009D27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78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D2788">
        <w:rPr>
          <w:rFonts w:ascii="Times New Roman" w:hAnsi="Times New Roman" w:cs="Times New Roman"/>
          <w:color w:val="000000"/>
          <w:sz w:val="28"/>
          <w:szCs w:val="28"/>
        </w:rPr>
        <w:t>средняя группа</w:t>
      </w:r>
    </w:p>
    <w:p w:rsidR="009D2788" w:rsidRDefault="009D2788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3-4 лет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2788" w:rsidRPr="009D2788" w:rsidRDefault="009D2788" w:rsidP="009D2788">
      <w:pPr>
        <w:pStyle w:val="a4"/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2788" w:rsidRDefault="009D2788" w:rsidP="009D2788">
      <w:pPr>
        <w:rPr>
          <w:rFonts w:ascii="Times New Roman" w:hAnsi="Times New Roman" w:cs="Times New Roman"/>
          <w:sz w:val="28"/>
          <w:szCs w:val="28"/>
        </w:rPr>
      </w:pPr>
      <w:r w:rsidRPr="009D2788">
        <w:rPr>
          <w:rFonts w:ascii="Times New Roman" w:hAnsi="Times New Roman" w:cs="Times New Roman"/>
          <w:sz w:val="28"/>
          <w:szCs w:val="28"/>
        </w:rPr>
        <w:t>2 младшие группы</w:t>
      </w:r>
      <w:r w:rsidR="0092267B" w:rsidRPr="009D278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D2788" w:rsidRPr="000E6D40" w:rsidRDefault="009D2788" w:rsidP="009D278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1-3 лет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E44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9D2788" w:rsidRDefault="0092267B" w:rsidP="009D2788">
      <w:pPr>
        <w:rPr>
          <w:rFonts w:ascii="Times New Roman" w:hAnsi="Times New Roman" w:cs="Times New Roman"/>
          <w:sz w:val="28"/>
          <w:szCs w:val="28"/>
        </w:rPr>
      </w:pPr>
      <w:r w:rsidRPr="009D2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Списочный состав детей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93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Срок пребывания в де</w:t>
      </w:r>
      <w:r>
        <w:rPr>
          <w:rFonts w:ascii="Times New Roman" w:hAnsi="Times New Roman" w:cs="Times New Roman"/>
          <w:color w:val="000000"/>
          <w:sz w:val="28"/>
          <w:szCs w:val="28"/>
        </w:rPr>
        <w:t>тском саду в общеобразовательной группе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типовому положению о дошкольном образовательном учреждении – с момента поступления до выпуска в школу.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воспитанников: </w:t>
      </w:r>
    </w:p>
    <w:p w:rsidR="009D2788" w:rsidRDefault="009D2788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воспитанников по группам здоровья: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гр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уппа –  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D2788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группа –  60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группа – 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0E6D40" w:rsidRDefault="0092267B" w:rsidP="0092267B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0E6D40">
        <w:rPr>
          <w:sz w:val="28"/>
          <w:szCs w:val="28"/>
        </w:rPr>
        <w:t xml:space="preserve">Также очень важно отметить и социальный </w:t>
      </w:r>
      <w:r w:rsidRPr="000E6D40">
        <w:rPr>
          <w:b/>
          <w:bCs/>
          <w:sz w:val="28"/>
          <w:szCs w:val="28"/>
        </w:rPr>
        <w:t xml:space="preserve">состав семей </w:t>
      </w:r>
      <w:r w:rsidRPr="000E6D40">
        <w:rPr>
          <w:sz w:val="28"/>
          <w:szCs w:val="28"/>
        </w:rPr>
        <w:t xml:space="preserve">воспитанников: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семей –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90 семей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 них: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Полных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88C"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сем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Неполных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6D40">
        <w:rPr>
          <w:rFonts w:ascii="Times New Roman" w:hAnsi="Times New Roman" w:cs="Times New Roman"/>
          <w:color w:val="000000"/>
          <w:sz w:val="28"/>
          <w:szCs w:val="28"/>
        </w:rPr>
        <w:t>Многодетных</w:t>
      </w:r>
      <w:proofErr w:type="gramEnd"/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>
        <w:rPr>
          <w:rFonts w:ascii="Times New Roman" w:hAnsi="Times New Roman" w:cs="Times New Roman"/>
          <w:color w:val="000000"/>
          <w:sz w:val="28"/>
          <w:szCs w:val="28"/>
        </w:rPr>
        <w:t>семьи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10137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Опекунство – 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1 семья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Социальный состав семей: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Служащие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Интеллигенция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Рабочие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Бизнесмены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Безработные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Домохозяйки –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бюджетной сферы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сферы обслуживания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Образовательный уровень родителей: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 высшим образованием –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48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Со средне – специальным образованием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10137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Среднее образование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0E6D40" w:rsidRDefault="0092267B" w:rsidP="00922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Возрастной уровень родителей: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>от 20 до 30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128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человек; </w:t>
      </w:r>
    </w:p>
    <w:p w:rsidR="0092267B" w:rsidRPr="000E6D4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от 31 до 40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>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010137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6D40">
        <w:rPr>
          <w:rFonts w:ascii="Times New Roman" w:hAnsi="Times New Roman" w:cs="Times New Roman"/>
          <w:color w:val="000000"/>
          <w:sz w:val="28"/>
          <w:szCs w:val="28"/>
        </w:rPr>
        <w:t xml:space="preserve">от 41 до 50 – </w:t>
      </w:r>
      <w:r w:rsidR="009D2788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D40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05C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Default="0025405C" w:rsidP="0025405C">
      <w:pPr>
        <w:tabs>
          <w:tab w:val="left" w:pos="238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92267B"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Анализ кадровых условий.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CB2549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2020-2021</w:t>
      </w:r>
      <w:r w:rsidR="006E795A">
        <w:rPr>
          <w:rFonts w:ascii="Times New Roman" w:hAnsi="Times New Roman" w:cs="Times New Roman"/>
          <w:color w:val="000000"/>
          <w:sz w:val="28"/>
          <w:szCs w:val="28"/>
        </w:rPr>
        <w:t xml:space="preserve"> учебном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году в штат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У «Детский сад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им. Александра Невского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» входило: </w:t>
      </w:r>
    </w:p>
    <w:p w:rsidR="0092267B" w:rsidRPr="008429BD" w:rsidRDefault="0089436A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воспитателя, </w:t>
      </w:r>
      <w:r w:rsidR="00A87167">
        <w:rPr>
          <w:rFonts w:ascii="Times New Roman" w:hAnsi="Times New Roman" w:cs="Times New Roman"/>
          <w:color w:val="000000"/>
          <w:sz w:val="28"/>
          <w:szCs w:val="28"/>
        </w:rPr>
        <w:t xml:space="preserve">1 педагог дополнительного образования,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1 – учитель – логопед,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дефектолог, 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руководитель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>. Педагоги имеют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первую категорию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>, высшее и средне специальное професси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>ональное образование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Образовательный уровень педагогов: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С высшим образованием – 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C27F60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Со средне – специальным образованием – 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Квалификационный уровень педагогов: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Первая квалификационная категория – </w:t>
      </w:r>
      <w:r w:rsidR="00CB25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A408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>Высшая квалификационная категория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Педагогический стаж: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5 лет – </w:t>
      </w:r>
      <w:r w:rsidR="00BC315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5-10 лет –</w:t>
      </w:r>
      <w:r w:rsidR="00BC315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человека;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3156">
        <w:rPr>
          <w:rFonts w:ascii="Times New Roman" w:hAnsi="Times New Roman" w:cs="Times New Roman"/>
          <w:color w:val="000000"/>
          <w:sz w:val="28"/>
          <w:szCs w:val="28"/>
        </w:rPr>
        <w:t>1-15 лет – 4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15-25 лет –0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 </w:t>
      </w:r>
    </w:p>
    <w:p w:rsidR="0092267B" w:rsidRPr="008429BD" w:rsidRDefault="00BC3156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Свыше 25 лет –3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Возрастной уровень педагогов: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C3156">
        <w:rPr>
          <w:rFonts w:ascii="Times New Roman" w:hAnsi="Times New Roman" w:cs="Times New Roman"/>
          <w:color w:val="000000"/>
          <w:sz w:val="28"/>
          <w:szCs w:val="28"/>
        </w:rPr>
        <w:t>т 20 до 30 – 1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человек; </w:t>
      </w:r>
    </w:p>
    <w:p w:rsidR="0092267B" w:rsidRPr="008429BD" w:rsidRDefault="0092267B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31 до 40 – 0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 </w:t>
      </w:r>
    </w:p>
    <w:p w:rsidR="0092267B" w:rsidRPr="00C27F60" w:rsidRDefault="00BC3156" w:rsidP="0092267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41 до 50 – 8</w:t>
      </w:r>
      <w:r w:rsidR="0092267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Циклограмма педагогического стажа </w:t>
      </w:r>
      <w:r w:rsidRPr="008429BD">
        <w:rPr>
          <w:rFonts w:ascii="Times New Roman" w:hAnsi="Times New Roman" w:cs="Times New Roman"/>
          <w:b/>
          <w:sz w:val="28"/>
          <w:szCs w:val="28"/>
        </w:rPr>
        <w:t>и квалификационной категории педагогов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2048"/>
        <w:gridCol w:w="2154"/>
        <w:gridCol w:w="2154"/>
        <w:gridCol w:w="1156"/>
      </w:tblGrid>
      <w:tr w:rsidR="0092267B" w:rsidTr="00BC3156">
        <w:tc>
          <w:tcPr>
            <w:tcW w:w="48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 в ДОЧУ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92267B" w:rsidTr="00BC3156">
        <w:tc>
          <w:tcPr>
            <w:tcW w:w="48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Клабукова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4" w:type="dxa"/>
          </w:tcPr>
          <w:p w:rsidR="0092267B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Tr="00BC3156">
        <w:tc>
          <w:tcPr>
            <w:tcW w:w="48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Матвеевна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54" w:type="dxa"/>
          </w:tcPr>
          <w:p w:rsidR="0092267B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67B" w:rsidTr="00BC3156">
        <w:trPr>
          <w:trHeight w:val="953"/>
        </w:trPr>
        <w:tc>
          <w:tcPr>
            <w:tcW w:w="48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Алевтина Александровна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4" w:type="dxa"/>
          </w:tcPr>
          <w:p w:rsidR="0092267B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67B" w:rsidTr="00BC3156">
        <w:tc>
          <w:tcPr>
            <w:tcW w:w="48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92267B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Литвина Юлия Алексеевна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92267B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92267B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156" w:rsidTr="00BC3156">
        <w:tc>
          <w:tcPr>
            <w:tcW w:w="48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Александровна</w:t>
            </w:r>
          </w:p>
        </w:tc>
        <w:tc>
          <w:tcPr>
            <w:tcW w:w="2048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5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156" w:rsidTr="00BC3156">
        <w:tc>
          <w:tcPr>
            <w:tcW w:w="48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8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048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5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C3156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Tr="00BC3156">
        <w:tc>
          <w:tcPr>
            <w:tcW w:w="484" w:type="dxa"/>
          </w:tcPr>
          <w:p w:rsidR="0092267B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Литвина Снежана Николаевна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7B" w:rsidTr="00BC3156">
        <w:tc>
          <w:tcPr>
            <w:tcW w:w="484" w:type="dxa"/>
          </w:tcPr>
          <w:p w:rsidR="0092267B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Остаточникова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048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54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2267B" w:rsidRDefault="0092267B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436A" w:rsidTr="00BC3156">
        <w:tc>
          <w:tcPr>
            <w:tcW w:w="484" w:type="dxa"/>
          </w:tcPr>
          <w:p w:rsidR="0089436A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8" w:type="dxa"/>
          </w:tcPr>
          <w:p w:rsidR="0089436A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Назиповна</w:t>
            </w:r>
            <w:proofErr w:type="spellEnd"/>
          </w:p>
        </w:tc>
        <w:tc>
          <w:tcPr>
            <w:tcW w:w="2048" w:type="dxa"/>
          </w:tcPr>
          <w:p w:rsidR="0089436A" w:rsidRDefault="0089436A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154" w:type="dxa"/>
          </w:tcPr>
          <w:p w:rsidR="0089436A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54" w:type="dxa"/>
          </w:tcPr>
          <w:p w:rsidR="0089436A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89436A" w:rsidRDefault="00BC3156" w:rsidP="007E5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Default="0092267B" w:rsidP="0025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Приоритетные направления в </w:t>
      </w:r>
      <w:proofErr w:type="spellStart"/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</w:t>
      </w:r>
      <w:proofErr w:type="spellEnd"/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образовательной деятельности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ДОЧУ «Детский сад им. Александра Невского</w:t>
      </w: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Приоритетные направления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429BD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образовательной 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 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</w:p>
    <w:p w:rsidR="0092267B" w:rsidRPr="00625423" w:rsidRDefault="0092267B" w:rsidP="0092267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Качественная систематическая работа с приоритетным осуществлением познавательно-речевого развития дошкольников, поддержанием и укреплением их физического и психического здоровья, оказанием квалифицированной коррекционно-образовательной помощи детям с отклонениями в речевом развитии; </w:t>
      </w:r>
    </w:p>
    <w:p w:rsidR="0092267B" w:rsidRPr="00625423" w:rsidRDefault="0092267B" w:rsidP="0092267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непрерывности образования, воспитания и развития ребенка дошкольного возраста; </w:t>
      </w:r>
    </w:p>
    <w:p w:rsidR="0092267B" w:rsidRPr="00625423" w:rsidRDefault="0092267B" w:rsidP="0092267B">
      <w:pPr>
        <w:pStyle w:val="a4"/>
        <w:numPr>
          <w:ilvl w:val="0"/>
          <w:numId w:val="14"/>
        </w:numPr>
        <w:tabs>
          <w:tab w:val="left" w:pos="8055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воспитанников к обучению в школе; </w:t>
      </w:r>
      <w:r w:rsidRPr="0062542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2267B" w:rsidRPr="00625423" w:rsidRDefault="0092267B" w:rsidP="0092267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 здорового образа жизни через внедрение элементов </w:t>
      </w:r>
      <w:proofErr w:type="spellStart"/>
      <w:r w:rsidRPr="00625423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25423">
        <w:rPr>
          <w:rFonts w:ascii="Times New Roman" w:hAnsi="Times New Roman" w:cs="Times New Roman"/>
          <w:color w:val="000000"/>
          <w:sz w:val="28"/>
          <w:szCs w:val="28"/>
        </w:rPr>
        <w:t>здоровьеформирующих</w:t>
      </w:r>
      <w:proofErr w:type="spellEnd"/>
      <w:r w:rsidRPr="0062542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образовательный процесс; взаимодействия взрослого и ребенка.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ООП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сад им. Александра Невского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» формируется </w:t>
      </w: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учётом следующих Примерных образовательных программ: </w:t>
      </w:r>
    </w:p>
    <w:p w:rsidR="0092267B" w:rsidRPr="00643B49" w:rsidRDefault="0092267B" w:rsidP="0092267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B49">
        <w:rPr>
          <w:rFonts w:ascii="Times New Roman" w:hAnsi="Times New Roman" w:cs="Times New Roman"/>
          <w:color w:val="000000"/>
          <w:sz w:val="28"/>
          <w:szCs w:val="28"/>
        </w:rPr>
        <w:t>Примерна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Программа Дошкольного Образования «Детство» разработанная авторским коллективом Т.И.Бабаева, А.Г.Гогоберидзе, О.В.Солнцева и др. </w:t>
      </w:r>
    </w:p>
    <w:p w:rsidR="0092267B" w:rsidRPr="00643B49" w:rsidRDefault="0092267B" w:rsidP="0092267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Раз – ступенька, два – ступенька... </w:t>
      </w:r>
      <w:proofErr w:type="spellStart"/>
      <w:r w:rsidRPr="00643B49">
        <w:rPr>
          <w:rFonts w:ascii="Times New Roman" w:hAnsi="Times New Roman" w:cs="Times New Roman"/>
          <w:color w:val="000000"/>
          <w:sz w:val="28"/>
          <w:szCs w:val="28"/>
        </w:rPr>
        <w:t>Л.Г.Петерсон</w:t>
      </w:r>
      <w:proofErr w:type="spellEnd"/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B49">
        <w:rPr>
          <w:rFonts w:ascii="Times New Roman" w:hAnsi="Times New Roman" w:cs="Times New Roman"/>
          <w:color w:val="000000"/>
          <w:sz w:val="28"/>
          <w:szCs w:val="28"/>
        </w:rPr>
        <w:t>Н.П.Холина</w:t>
      </w:r>
      <w:proofErr w:type="spellEnd"/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643B49" w:rsidRDefault="0092267B" w:rsidP="0092267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B4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«Цветные ладошки» автор И.А.Лыкова.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Обобщающие выводы, выявленные тенденции по уровню здоровья и здорового образа жизни.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772D91" w:rsidRDefault="0092267B" w:rsidP="0092267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845">
        <w:rPr>
          <w:rFonts w:ascii="Times New Roman" w:hAnsi="Times New Roman" w:cs="Times New Roman"/>
          <w:sz w:val="28"/>
          <w:szCs w:val="28"/>
        </w:rPr>
        <w:t>В ДОЧУ «Детский сад им. Алекс</w:t>
      </w:r>
      <w:r w:rsidR="0025405C">
        <w:rPr>
          <w:rFonts w:ascii="Times New Roman" w:hAnsi="Times New Roman" w:cs="Times New Roman"/>
          <w:sz w:val="28"/>
          <w:szCs w:val="28"/>
        </w:rPr>
        <w:t>андра Невского» воспитывается 93</w:t>
      </w:r>
      <w:r w:rsidRPr="00521845">
        <w:rPr>
          <w:rFonts w:ascii="Times New Roman" w:hAnsi="Times New Roman" w:cs="Times New Roman"/>
          <w:sz w:val="28"/>
          <w:szCs w:val="28"/>
        </w:rPr>
        <w:t xml:space="preserve"> детей. Сделав сравнительный анализ, мы видим, что по сравнению с прошлым </w:t>
      </w:r>
      <w:r w:rsidR="0025405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521845">
        <w:rPr>
          <w:rFonts w:ascii="Times New Roman" w:hAnsi="Times New Roman" w:cs="Times New Roman"/>
          <w:sz w:val="28"/>
          <w:szCs w:val="28"/>
        </w:rPr>
        <w:t xml:space="preserve"> годом данные стали выше, не смотря на высокую заболеваемость детей и взрослых по городу, что свидетельствует о том, что в ДОЧУ созданы</w:t>
      </w:r>
      <w:r>
        <w:rPr>
          <w:sz w:val="28"/>
          <w:szCs w:val="28"/>
        </w:rPr>
        <w:t xml:space="preserve"> </w:t>
      </w:r>
      <w:r w:rsidRPr="00521845">
        <w:rPr>
          <w:rFonts w:ascii="Times New Roman" w:hAnsi="Times New Roman" w:cs="Times New Roman"/>
          <w:sz w:val="28"/>
          <w:szCs w:val="28"/>
        </w:rPr>
        <w:t>благоприятные условия для укрепления и сохранения здоровья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67B" w:rsidRPr="008429BD" w:rsidRDefault="0092267B" w:rsidP="009226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29BD">
        <w:rPr>
          <w:sz w:val="28"/>
          <w:szCs w:val="28"/>
        </w:rPr>
        <w:t xml:space="preserve"> В детском саду своевременно организуются медицинские обследования, проводятся профилактические прививки, осуществляется медико-психологический контроль. Медицинский </w:t>
      </w:r>
      <w:proofErr w:type="gramStart"/>
      <w:r w:rsidRPr="008429BD">
        <w:rPr>
          <w:sz w:val="28"/>
          <w:szCs w:val="28"/>
        </w:rPr>
        <w:t>контроль за</w:t>
      </w:r>
      <w:proofErr w:type="gramEnd"/>
      <w:r w:rsidRPr="008429BD">
        <w:rPr>
          <w:sz w:val="28"/>
          <w:szCs w:val="28"/>
        </w:rPr>
        <w:t xml:space="preserve"> состоянием здоровья осуществляется врачами специалистами 1 раз в год. Фельд</w:t>
      </w:r>
      <w:r>
        <w:rPr>
          <w:sz w:val="28"/>
          <w:szCs w:val="28"/>
        </w:rPr>
        <w:t>шер Елена Викторовна Котова</w:t>
      </w:r>
      <w:r w:rsidRPr="008429BD">
        <w:rPr>
          <w:sz w:val="28"/>
          <w:szCs w:val="28"/>
        </w:rPr>
        <w:t xml:space="preserve"> регулярно проводит наблюдения за организацией оптимальных санитарно-гигиенических условий.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Также постоянно проводится целенаправленная работа по профилактике простудных заболеваний и гриппа. Для эффективного решения этой задачи осуществляется: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Ежедневное наблюдение за детьми медицинскими работниками;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и корректировка работы по физическому развитию;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Закаливание детей;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утреннего и вечернего фильтра в группах;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часто болеющими детьми; </w:t>
      </w:r>
    </w:p>
    <w:p w:rsidR="0092267B" w:rsidRPr="00772D91" w:rsidRDefault="0092267B" w:rsidP="0092267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Ежедневное проведение санитарно – гигиенических мероприятий (в том числе и с дезинфицирующими средствами).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Анализ результатов коррекционной работы с детьми дошкольного возраста.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Невского» работает  учитель – логопед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На протяжении учебного года проводилась работа: по исправлению звукопроизношением; по формированию фонематического слуха и восприятия; по развитию просодической стороны речи; по обогащению и активизации словарного запаса; по формированию </w:t>
      </w:r>
      <w:proofErr w:type="spellStart"/>
      <w:r w:rsidRPr="008429BD">
        <w:rPr>
          <w:rFonts w:ascii="Times New Roman" w:hAnsi="Times New Roman" w:cs="Times New Roman"/>
          <w:color w:val="000000"/>
          <w:sz w:val="28"/>
          <w:szCs w:val="28"/>
        </w:rPr>
        <w:t>лексико</w:t>
      </w:r>
      <w:proofErr w:type="spellEnd"/>
      <w:r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– грамматического строя речи; по развитию связной речи; по развитию мелкой и общей моторики. </w:t>
      </w:r>
    </w:p>
    <w:p w:rsidR="0092267B" w:rsidRPr="008429BD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Дополнительное образование. </w:t>
      </w:r>
    </w:p>
    <w:p w:rsidR="0092267B" w:rsidRPr="008429BD" w:rsidRDefault="00A4088C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2020-2021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 учебном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году в нашем дет</w:t>
      </w:r>
      <w:r w:rsidR="00A54366">
        <w:rPr>
          <w:rFonts w:ascii="Times New Roman" w:hAnsi="Times New Roman" w:cs="Times New Roman"/>
          <w:color w:val="000000"/>
          <w:sz w:val="28"/>
          <w:szCs w:val="28"/>
        </w:rPr>
        <w:t>ском саду проводилась работа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92267B" w:rsidRPr="00842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дополнительному образованию </w:t>
      </w:r>
      <w:r w:rsidR="0092267B" w:rsidRPr="008429BD">
        <w:rPr>
          <w:rFonts w:ascii="Times New Roman" w:hAnsi="Times New Roman" w:cs="Times New Roman"/>
          <w:color w:val="000000"/>
          <w:sz w:val="28"/>
          <w:szCs w:val="28"/>
        </w:rPr>
        <w:t xml:space="preserve">в виде кружковой работы: </w:t>
      </w:r>
    </w:p>
    <w:p w:rsidR="0092267B" w:rsidRPr="00FE4489" w:rsidRDefault="00A4088C" w:rsidP="0092267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Кружок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Художественно-эстетическое</w:t>
      </w:r>
      <w:r w:rsidR="00A54366">
        <w:rPr>
          <w:rFonts w:ascii="Times New Roman" w:hAnsi="Times New Roman" w:cs="Times New Roman"/>
          <w:color w:val="000000"/>
          <w:sz w:val="28"/>
          <w:szCs w:val="28"/>
        </w:rPr>
        <w:t>, познавательное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развитие.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 xml:space="preserve"> (15</w:t>
      </w:r>
      <w:r w:rsidR="0092267B"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92267B" w:rsidRPr="00FE4489" w:rsidRDefault="00A4088C" w:rsidP="0092267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Кружок «Ритмопластика</w:t>
      </w:r>
      <w:r w:rsidR="0092267B" w:rsidRPr="00FE4489">
        <w:rPr>
          <w:rFonts w:ascii="Times New Roman" w:hAnsi="Times New Roman" w:cs="Times New Roman"/>
          <w:color w:val="000000"/>
          <w:sz w:val="28"/>
          <w:szCs w:val="28"/>
        </w:rPr>
        <w:t>». Танцевальное направление. (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92267B"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92267B" w:rsidRPr="00772D91" w:rsidRDefault="0092267B" w:rsidP="0092267B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D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Кружок «Олимпий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цы». Спортивное направление. (25</w:t>
      </w:r>
      <w:r w:rsidRPr="00772D91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Анализ результатов работы с социумом.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ЧУ «Детский сад им. Александра Невского</w:t>
      </w: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» в течение учебного года сотрудничал </w:t>
      </w:r>
      <w:proofErr w:type="gramStart"/>
      <w:r w:rsidRPr="00C126D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2267B" w:rsidRPr="00A54366" w:rsidRDefault="0092267B" w:rsidP="00A54366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Default="0092267B" w:rsidP="0092267B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Нижнетагильский педагогический колледж:</w:t>
      </w:r>
    </w:p>
    <w:p w:rsidR="0092267B" w:rsidRPr="00CE4625" w:rsidRDefault="0092267B" w:rsidP="0092267B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семинаров для воспитателей;</w:t>
      </w: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67B" w:rsidRPr="00CE4625" w:rsidRDefault="0092267B" w:rsidP="0092267B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>Совместное проведение тематич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еских недель</w:t>
      </w: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A54366" w:rsidRDefault="0092267B" w:rsidP="00A54366">
      <w:pPr>
        <w:autoSpaceDE w:val="0"/>
        <w:autoSpaceDN w:val="0"/>
        <w:adjustRightInd w:val="0"/>
        <w:spacing w:after="59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4. </w:t>
      </w: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Детская поликлиника: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Анализ заболеваемости;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Углубленный осмотр детей врачами – специалистами;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Отслеживание динамики перехода из одной группы здоровья в другую; </w:t>
      </w:r>
    </w:p>
    <w:p w:rsidR="0092267B" w:rsidRPr="00CE4625" w:rsidRDefault="0092267B" w:rsidP="0092267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625">
        <w:rPr>
          <w:rFonts w:ascii="Times New Roman" w:hAnsi="Times New Roman" w:cs="Times New Roman"/>
          <w:color w:val="000000"/>
          <w:sz w:val="28"/>
          <w:szCs w:val="28"/>
        </w:rPr>
        <w:t>Обеспеченность обслуживания детей ДО</w:t>
      </w:r>
      <w:r w:rsidR="0025405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E4625">
        <w:rPr>
          <w:rFonts w:ascii="Times New Roman" w:hAnsi="Times New Roman" w:cs="Times New Roman"/>
          <w:color w:val="000000"/>
          <w:sz w:val="28"/>
          <w:szCs w:val="28"/>
        </w:rPr>
        <w:t xml:space="preserve">У педиатром.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7B" w:rsidRPr="00C126DA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color w:val="000000"/>
          <w:sz w:val="28"/>
          <w:szCs w:val="28"/>
        </w:rPr>
        <w:t>Коллектив ДО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У постоянно нацелен на новый, лучший результат в работе с детьми. Однако необходимо отметить, что остаётся ряд актуальных проблем, требующих дальнейшей работы. </w:t>
      </w:r>
    </w:p>
    <w:p w:rsidR="0092267B" w:rsidRPr="00C126DA" w:rsidRDefault="0092267B" w:rsidP="00922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6D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Проведенный анализ образовательной деятельности показал необходимость продолжить работу в следующих направлениях: </w:t>
      </w:r>
    </w:p>
    <w:p w:rsidR="0092267B" w:rsidRPr="00FE4489" w:rsidRDefault="0092267B" w:rsidP="0092267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пути и способы укрепления здоровья дошкольников, для достижения более высокого уровня физического и умственного развития; </w:t>
      </w:r>
    </w:p>
    <w:p w:rsidR="0092267B" w:rsidRPr="00FE4489" w:rsidRDefault="0092267B" w:rsidP="0092267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Пополнять </w:t>
      </w:r>
      <w:proofErr w:type="spell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процесс наглядно – дидактическими материалами и пособиями согласно требованиям ФГОС </w:t>
      </w:r>
      <w:proofErr w:type="gram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2267B" w:rsidRPr="00FE4489" w:rsidRDefault="0092267B" w:rsidP="0092267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работу по вовлечению родителей в единое образовательное пространство; </w:t>
      </w:r>
    </w:p>
    <w:p w:rsidR="00F118FC" w:rsidRPr="0025405C" w:rsidRDefault="0092267B" w:rsidP="0025405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изучение и внедрение педагогических технологий в </w:t>
      </w:r>
      <w:proofErr w:type="spell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E4489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процесс ДОЧУ с учётом требования ФГОС </w:t>
      </w:r>
      <w:proofErr w:type="gramStart"/>
      <w:r w:rsidRPr="00FE448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</w:p>
    <w:sectPr w:rsidR="00F118FC" w:rsidRPr="0025405C" w:rsidSect="007E5C55">
      <w:footerReference w:type="default" r:id="rId11"/>
      <w:pgSz w:w="11906" w:h="16838"/>
      <w:pgMar w:top="1134" w:right="141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69" w:rsidRDefault="005D5969" w:rsidP="00CA510B">
      <w:pPr>
        <w:spacing w:after="0" w:line="240" w:lineRule="auto"/>
      </w:pPr>
      <w:r>
        <w:separator/>
      </w:r>
    </w:p>
  </w:endnote>
  <w:endnote w:type="continuationSeparator" w:id="0">
    <w:p w:rsidR="005D5969" w:rsidRDefault="005D5969" w:rsidP="00CA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20640"/>
      <w:docPartObj>
        <w:docPartGallery w:val="Page Numbers (Bottom of Page)"/>
        <w:docPartUnique/>
      </w:docPartObj>
    </w:sdtPr>
    <w:sdtEndPr/>
    <w:sdtContent>
      <w:p w:rsidR="00CB2549" w:rsidRDefault="00CB25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F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549" w:rsidRDefault="00CB25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69" w:rsidRDefault="005D5969" w:rsidP="00CA510B">
      <w:pPr>
        <w:spacing w:after="0" w:line="240" w:lineRule="auto"/>
      </w:pPr>
      <w:r>
        <w:separator/>
      </w:r>
    </w:p>
  </w:footnote>
  <w:footnote w:type="continuationSeparator" w:id="0">
    <w:p w:rsidR="005D5969" w:rsidRDefault="005D5969" w:rsidP="00CA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227"/>
    <w:multiLevelType w:val="hybridMultilevel"/>
    <w:tmpl w:val="EC0E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A1F00"/>
    <w:multiLevelType w:val="hybridMultilevel"/>
    <w:tmpl w:val="228E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503"/>
    <w:multiLevelType w:val="hybridMultilevel"/>
    <w:tmpl w:val="084A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02336"/>
    <w:multiLevelType w:val="hybridMultilevel"/>
    <w:tmpl w:val="2952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348F3"/>
    <w:multiLevelType w:val="hybridMultilevel"/>
    <w:tmpl w:val="4B10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0234D"/>
    <w:multiLevelType w:val="hybridMultilevel"/>
    <w:tmpl w:val="FF1C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25A2D"/>
    <w:multiLevelType w:val="hybridMultilevel"/>
    <w:tmpl w:val="6450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4814"/>
    <w:multiLevelType w:val="hybridMultilevel"/>
    <w:tmpl w:val="DF04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F28CB"/>
    <w:multiLevelType w:val="hybridMultilevel"/>
    <w:tmpl w:val="254E9A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3E46E1F"/>
    <w:multiLevelType w:val="hybridMultilevel"/>
    <w:tmpl w:val="B918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41C4A"/>
    <w:multiLevelType w:val="hybridMultilevel"/>
    <w:tmpl w:val="6DA49798"/>
    <w:lvl w:ilvl="0" w:tplc="03EE0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A609C"/>
    <w:multiLevelType w:val="hybridMultilevel"/>
    <w:tmpl w:val="BA2E2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4613B6"/>
    <w:multiLevelType w:val="hybridMultilevel"/>
    <w:tmpl w:val="6FEC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60C82"/>
    <w:multiLevelType w:val="hybridMultilevel"/>
    <w:tmpl w:val="FF6E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B16E1"/>
    <w:multiLevelType w:val="hybridMultilevel"/>
    <w:tmpl w:val="F56E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F0AC1"/>
    <w:multiLevelType w:val="hybridMultilevel"/>
    <w:tmpl w:val="7342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60562"/>
    <w:multiLevelType w:val="hybridMultilevel"/>
    <w:tmpl w:val="01940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06C27"/>
    <w:multiLevelType w:val="hybridMultilevel"/>
    <w:tmpl w:val="E50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45D84"/>
    <w:multiLevelType w:val="hybridMultilevel"/>
    <w:tmpl w:val="BB4C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07582"/>
    <w:multiLevelType w:val="hybridMultilevel"/>
    <w:tmpl w:val="3C26DD0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>
    <w:nsid w:val="7BBF2A89"/>
    <w:multiLevelType w:val="hybridMultilevel"/>
    <w:tmpl w:val="035E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367D3"/>
    <w:multiLevelType w:val="hybridMultilevel"/>
    <w:tmpl w:val="ADD8A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17"/>
  </w:num>
  <w:num w:numId="9">
    <w:abstractNumId w:val="3"/>
  </w:num>
  <w:num w:numId="10">
    <w:abstractNumId w:val="9"/>
  </w:num>
  <w:num w:numId="11">
    <w:abstractNumId w:val="21"/>
  </w:num>
  <w:num w:numId="12">
    <w:abstractNumId w:val="5"/>
  </w:num>
  <w:num w:numId="13">
    <w:abstractNumId w:val="14"/>
  </w:num>
  <w:num w:numId="14">
    <w:abstractNumId w:val="16"/>
  </w:num>
  <w:num w:numId="15">
    <w:abstractNumId w:val="8"/>
  </w:num>
  <w:num w:numId="16">
    <w:abstractNumId w:val="1"/>
  </w:num>
  <w:num w:numId="17">
    <w:abstractNumId w:val="11"/>
  </w:num>
  <w:num w:numId="18">
    <w:abstractNumId w:val="19"/>
  </w:num>
  <w:num w:numId="19">
    <w:abstractNumId w:val="4"/>
  </w:num>
  <w:num w:numId="20">
    <w:abstractNumId w:val="1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7B"/>
    <w:rsid w:val="0005148C"/>
    <w:rsid w:val="0011763D"/>
    <w:rsid w:val="0025405C"/>
    <w:rsid w:val="00265831"/>
    <w:rsid w:val="004C3008"/>
    <w:rsid w:val="005D5969"/>
    <w:rsid w:val="006E795A"/>
    <w:rsid w:val="00714E44"/>
    <w:rsid w:val="007E5C55"/>
    <w:rsid w:val="0089436A"/>
    <w:rsid w:val="0092267B"/>
    <w:rsid w:val="00924C21"/>
    <w:rsid w:val="009D2788"/>
    <w:rsid w:val="00A4088C"/>
    <w:rsid w:val="00A54366"/>
    <w:rsid w:val="00A87167"/>
    <w:rsid w:val="00B21555"/>
    <w:rsid w:val="00BC3156"/>
    <w:rsid w:val="00CA510B"/>
    <w:rsid w:val="00CB2549"/>
    <w:rsid w:val="00CF2F4C"/>
    <w:rsid w:val="00F1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267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2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67B"/>
  </w:style>
  <w:style w:type="character" w:customStyle="1" w:styleId="2Exact">
    <w:name w:val="Основной текст (2) Exact"/>
    <w:basedOn w:val="a0"/>
    <w:rsid w:val="00922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92267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67B"/>
    <w:pPr>
      <w:widowControl w:val="0"/>
      <w:shd w:val="clear" w:color="auto" w:fill="FFFFFF"/>
      <w:spacing w:after="36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2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2267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2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67B"/>
  </w:style>
  <w:style w:type="character" w:customStyle="1" w:styleId="2Exact">
    <w:name w:val="Основной текст (2) Exact"/>
    <w:basedOn w:val="a0"/>
    <w:rsid w:val="00922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92267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67B"/>
    <w:pPr>
      <w:widowControl w:val="0"/>
      <w:shd w:val="clear" w:color="auto" w:fill="FFFFFF"/>
      <w:spacing w:after="36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2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hu-nevskogo.tvoysadik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Снежана</cp:lastModifiedBy>
  <cp:revision>2</cp:revision>
  <cp:lastPrinted>2021-04-20T11:21:00Z</cp:lastPrinted>
  <dcterms:created xsi:type="dcterms:W3CDTF">2021-04-20T11:38:00Z</dcterms:created>
  <dcterms:modified xsi:type="dcterms:W3CDTF">2021-04-20T11:38:00Z</dcterms:modified>
</cp:coreProperties>
</file>